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903" w:rsidRPr="00CA4066" w:rsidRDefault="00A511B2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85FCA" w:rsidRPr="00CA4066" w:rsidRDefault="00851903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C463EA">
        <w:rPr>
          <w:rFonts w:ascii="Times New Roman" w:hAnsi="Times New Roman" w:cs="Times New Roman"/>
          <w:b/>
          <w:sz w:val="24"/>
          <w:szCs w:val="24"/>
        </w:rPr>
        <w:t>Основы бережливого производства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851903" w:rsidRPr="00CA4066" w:rsidRDefault="004F1BB9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C463EA" w:rsidRPr="0044435D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:rsidR="00C85FCA" w:rsidRPr="00CA4066" w:rsidRDefault="00C85FCA" w:rsidP="007B2E08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03" w:rsidRPr="00CA4066" w:rsidRDefault="00851903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D9722E"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17557D" w:rsidRPr="00C463EA" w:rsidRDefault="004F1BB9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463EA">
        <w:rPr>
          <w:rFonts w:ascii="Times New Roman" w:hAnsi="Times New Roman"/>
          <w:sz w:val="24"/>
          <w:szCs w:val="24"/>
        </w:rPr>
        <w:t xml:space="preserve">Целью </w:t>
      </w:r>
      <w:r w:rsidRPr="00CA4066">
        <w:rPr>
          <w:rFonts w:ascii="Times New Roman" w:hAnsi="Times New Roman"/>
          <w:sz w:val="24"/>
          <w:szCs w:val="24"/>
        </w:rPr>
        <w:t>освоения дисциплины является</w:t>
      </w:r>
      <w:r w:rsidR="0017557D" w:rsidRPr="00C463EA">
        <w:rPr>
          <w:rFonts w:ascii="Times New Roman" w:hAnsi="Times New Roman"/>
          <w:sz w:val="24"/>
          <w:szCs w:val="24"/>
        </w:rPr>
        <w:t xml:space="preserve"> </w:t>
      </w:r>
      <w:r w:rsidR="00C463EA" w:rsidRPr="00C463EA">
        <w:rPr>
          <w:rFonts w:ascii="Times New Roman" w:hAnsi="Times New Roman"/>
          <w:sz w:val="24"/>
          <w:szCs w:val="24"/>
        </w:rPr>
        <w:t>развитие у студентов навыков самостоятельного освоения данного учебного курса, навыков использования категориального аппарата и основных понятий области бережливого производства</w:t>
      </w:r>
      <w:r w:rsidR="00C463EA">
        <w:rPr>
          <w:rFonts w:ascii="Times New Roman" w:hAnsi="Times New Roman"/>
          <w:sz w:val="24"/>
          <w:szCs w:val="24"/>
        </w:rPr>
        <w:t>.</w:t>
      </w:r>
      <w:r w:rsidR="00C463EA" w:rsidRPr="00C463EA">
        <w:rPr>
          <w:rFonts w:ascii="Times New Roman" w:hAnsi="Times New Roman"/>
          <w:sz w:val="24"/>
          <w:szCs w:val="24"/>
        </w:rPr>
        <w:t xml:space="preserve"> </w:t>
      </w:r>
      <w:r w:rsidR="0017557D" w:rsidRPr="00C463EA">
        <w:rPr>
          <w:rFonts w:ascii="Times New Roman" w:hAnsi="Times New Roman"/>
          <w:sz w:val="24"/>
          <w:szCs w:val="24"/>
        </w:rPr>
        <w:t xml:space="preserve">Задачами освоения дисциплины являются: </w:t>
      </w:r>
    </w:p>
    <w:p w:rsidR="00D9722E" w:rsidRPr="00CA4066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D9722E" w:rsidRPr="00CA4066">
        <w:rPr>
          <w:rFonts w:ascii="Times New Roman" w:hAnsi="Times New Roman"/>
          <w:sz w:val="24"/>
          <w:szCs w:val="24"/>
        </w:rPr>
        <w:t>формирова</w:t>
      </w:r>
      <w:r w:rsidRPr="00CA4066">
        <w:rPr>
          <w:rFonts w:ascii="Times New Roman" w:hAnsi="Times New Roman"/>
          <w:sz w:val="24"/>
          <w:szCs w:val="24"/>
        </w:rPr>
        <w:t>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</w:t>
      </w:r>
      <w:r w:rsidR="00C463EA">
        <w:rPr>
          <w:rFonts w:ascii="Times New Roman" w:hAnsi="Times New Roman"/>
          <w:sz w:val="24"/>
          <w:szCs w:val="24"/>
        </w:rPr>
        <w:t>целостного представления о бережливых технологиях и возможностях их использования в организациях здравоохранения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C463EA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C463EA" w:rsidRPr="00C463EA">
        <w:rPr>
          <w:rFonts w:ascii="Times New Roman" w:hAnsi="Times New Roman"/>
          <w:sz w:val="24"/>
          <w:szCs w:val="24"/>
        </w:rPr>
        <w:t>обеспечение соответствия подготовки студентов медицинского вуза меняющимся условиям профессиональной деятельности и социальной среды</w:t>
      </w:r>
      <w:r w:rsidR="00C463EA"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:rsidR="00C463EA" w:rsidRDefault="00C463EA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463EA">
        <w:rPr>
          <w:rFonts w:ascii="Times New Roman" w:hAnsi="Times New Roman"/>
          <w:sz w:val="24"/>
          <w:szCs w:val="24"/>
        </w:rPr>
        <w:t xml:space="preserve"> формирование профессиональных компетенций в области управления здравоохранением</w:t>
      </w:r>
      <w:r>
        <w:rPr>
          <w:rFonts w:ascii="Times New Roman" w:hAnsi="Times New Roman"/>
          <w:sz w:val="24"/>
          <w:szCs w:val="24"/>
        </w:rPr>
        <w:t>;</w:t>
      </w:r>
    </w:p>
    <w:p w:rsidR="00C463EA" w:rsidRDefault="00C463EA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463EA">
        <w:rPr>
          <w:rFonts w:ascii="Times New Roman" w:hAnsi="Times New Roman"/>
          <w:sz w:val="24"/>
          <w:szCs w:val="24"/>
        </w:rPr>
        <w:t xml:space="preserve"> развитие навыков решения практических задач при осуществлении проектов бережливой организации</w:t>
      </w:r>
      <w:r>
        <w:rPr>
          <w:rFonts w:ascii="Times New Roman" w:hAnsi="Times New Roman"/>
          <w:sz w:val="24"/>
          <w:szCs w:val="24"/>
        </w:rPr>
        <w:t>;</w:t>
      </w:r>
    </w:p>
    <w:p w:rsidR="00D9722E" w:rsidRPr="00CA4066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формирование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</w:t>
      </w:r>
      <w:r w:rsidR="00C463EA">
        <w:rPr>
          <w:rFonts w:ascii="Times New Roman" w:hAnsi="Times New Roman"/>
          <w:sz w:val="24"/>
          <w:szCs w:val="24"/>
        </w:rPr>
        <w:t>бережливого сознания для эффективной практической деятельности, а также для максимальной самореализ</w:t>
      </w:r>
      <w:r w:rsidR="007B2E08">
        <w:rPr>
          <w:rFonts w:ascii="Times New Roman" w:hAnsi="Times New Roman"/>
          <w:sz w:val="24"/>
          <w:szCs w:val="24"/>
        </w:rPr>
        <w:t>ации собственного пот</w:t>
      </w:r>
      <w:r w:rsidR="00C463EA">
        <w:rPr>
          <w:rFonts w:ascii="Times New Roman" w:hAnsi="Times New Roman"/>
          <w:sz w:val="24"/>
          <w:szCs w:val="24"/>
        </w:rPr>
        <w:t>енциала в профессии медицинского работника</w:t>
      </w:r>
      <w:r w:rsidR="00620EE4" w:rsidRPr="00CA4066">
        <w:rPr>
          <w:rFonts w:ascii="Times New Roman" w:hAnsi="Times New Roman"/>
          <w:sz w:val="24"/>
          <w:szCs w:val="24"/>
        </w:rPr>
        <w:t>;</w:t>
      </w:r>
    </w:p>
    <w:p w:rsidR="004F1BB9" w:rsidRPr="00CA4066" w:rsidRDefault="00F93109" w:rsidP="007B2E08">
      <w:pPr>
        <w:autoSpaceDE w:val="0"/>
        <w:autoSpaceDN w:val="0"/>
        <w:adjustRightInd w:val="0"/>
        <w:spacing w:after="0" w:line="276" w:lineRule="auto"/>
        <w:ind w:left="-709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C463EA">
        <w:rPr>
          <w:rFonts w:ascii="Times New Roman" w:hAnsi="Times New Roman" w:cs="Times New Roman"/>
          <w:iCs/>
          <w:color w:val="000000"/>
          <w:sz w:val="24"/>
          <w:szCs w:val="24"/>
        </w:rPr>
        <w:t>медицинского работника</w:t>
      </w:r>
      <w:r w:rsidR="004F1BB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066" w:rsidRDefault="004F1BB9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</w:t>
      </w:r>
      <w:r w:rsidR="00C463E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4066" w:rsidRPr="00C463EA" w:rsidRDefault="00620EE4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i/>
          <w:sz w:val="24"/>
          <w:szCs w:val="24"/>
        </w:rPr>
        <w:t>у</w:t>
      </w:r>
      <w:r w:rsidR="0017557D" w:rsidRPr="00CA4066">
        <w:rPr>
          <w:rFonts w:ascii="Times New Roman" w:hAnsi="Times New Roman" w:cs="Times New Roman"/>
          <w:i/>
          <w:sz w:val="24"/>
          <w:szCs w:val="24"/>
        </w:rPr>
        <w:t>ме</w:t>
      </w:r>
      <w:r w:rsidRPr="00CA4066">
        <w:rPr>
          <w:rFonts w:ascii="Times New Roman" w:hAnsi="Times New Roman" w:cs="Times New Roman"/>
          <w:i/>
          <w:sz w:val="24"/>
          <w:szCs w:val="24"/>
        </w:rPr>
        <w:t>ния:</w:t>
      </w:r>
      <w:r w:rsidR="00C463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63EA" w:rsidRPr="00C463EA">
        <w:rPr>
          <w:rFonts w:ascii="Times New Roman" w:hAnsi="Times New Roman" w:cs="Times New Roman"/>
          <w:sz w:val="24"/>
          <w:szCs w:val="24"/>
        </w:rPr>
        <w:t xml:space="preserve">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 оценивать эффективность реализации индивидуального плана </w:t>
      </w:r>
      <w:r w:rsidR="00C463EA" w:rsidRPr="00C463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" cy="76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3EA" w:rsidRPr="00C463EA">
        <w:rPr>
          <w:rFonts w:ascii="Times New Roman" w:hAnsi="Times New Roman" w:cs="Times New Roman"/>
          <w:sz w:val="24"/>
          <w:szCs w:val="24"/>
        </w:rPr>
        <w:t>лечебных и профилактических мероприятий, направленных на предупреждение</w:t>
      </w:r>
      <w:r w:rsidR="00C463EA" w:rsidRPr="00C463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" cy="76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3EA" w:rsidRPr="00C463EA">
        <w:rPr>
          <w:rFonts w:ascii="Times New Roman" w:hAnsi="Times New Roman" w:cs="Times New Roman"/>
          <w:sz w:val="24"/>
          <w:szCs w:val="24"/>
        </w:rPr>
        <w:t xml:space="preserve"> возникновения стоматологических заболеваний;</w:t>
      </w:r>
      <w:r w:rsidR="00C463EA">
        <w:rPr>
          <w:rFonts w:ascii="Times New Roman" w:hAnsi="Times New Roman" w:cs="Times New Roman"/>
          <w:sz w:val="24"/>
          <w:szCs w:val="24"/>
        </w:rPr>
        <w:t xml:space="preserve"> </w:t>
      </w:r>
      <w:r w:rsidR="00C463EA" w:rsidRPr="00C463EA">
        <w:rPr>
          <w:rFonts w:ascii="Times New Roman" w:hAnsi="Times New Roman" w:cs="Times New Roman"/>
          <w:sz w:val="24"/>
          <w:szCs w:val="24"/>
        </w:rPr>
        <w:t>проводить профессиональную гигиену полости рта у пациентов с различной общей патологией и стоматологическим статусом; осуществлять гигиенические мероприятия в зависимости от состояния твердых тканей зубов, тканей пародонта, слизистой оболочки полости рта и возраста пациента; проводить профилактические мероприятия до и после отбеливания зубов; подбирать и применять медицинские изделия, средства и материалы для проведения</w:t>
      </w:r>
      <w:r w:rsidR="00C463EA" w:rsidRPr="00C463EA">
        <w:rPr>
          <w:rFonts w:ascii="Times New Roman" w:hAnsi="Times New Roman" w:cs="Times New Roman"/>
          <w:sz w:val="24"/>
          <w:szCs w:val="24"/>
        </w:rPr>
        <w:tab/>
        <w:t>мероприятий по</w:t>
      </w:r>
      <w:r w:rsidR="00C463EA">
        <w:rPr>
          <w:rFonts w:ascii="Times New Roman" w:hAnsi="Times New Roman" w:cs="Times New Roman"/>
          <w:sz w:val="24"/>
          <w:szCs w:val="24"/>
        </w:rPr>
        <w:t xml:space="preserve"> </w:t>
      </w:r>
      <w:r w:rsidR="00C463EA" w:rsidRPr="00C463EA">
        <w:rPr>
          <w:rFonts w:ascii="Times New Roman" w:hAnsi="Times New Roman" w:cs="Times New Roman"/>
          <w:sz w:val="24"/>
          <w:szCs w:val="24"/>
        </w:rPr>
        <w:t>профессиональной гигиене полости рта</w:t>
      </w:r>
      <w:r w:rsidR="00C463EA">
        <w:rPr>
          <w:rFonts w:ascii="Times New Roman" w:hAnsi="Times New Roman" w:cs="Times New Roman"/>
          <w:sz w:val="24"/>
          <w:szCs w:val="24"/>
        </w:rPr>
        <w:t>.</w:t>
      </w:r>
    </w:p>
    <w:p w:rsidR="00CA4066" w:rsidRPr="00CA4066" w:rsidRDefault="00CA4066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8D7">
        <w:rPr>
          <w:rFonts w:ascii="Times New Roman" w:hAnsi="Times New Roman" w:cs="Times New Roman"/>
          <w:i/>
          <w:sz w:val="24"/>
          <w:szCs w:val="24"/>
        </w:rPr>
        <w:t>знания:</w:t>
      </w:r>
      <w:r w:rsidRPr="00CA4066">
        <w:rPr>
          <w:rFonts w:ascii="Times New Roman" w:hAnsi="Times New Roman" w:cs="Times New Roman"/>
          <w:sz w:val="24"/>
          <w:szCs w:val="24"/>
        </w:rPr>
        <w:t xml:space="preserve"> </w:t>
      </w:r>
      <w:r w:rsidR="001008D7" w:rsidRPr="001008D7">
        <w:rPr>
          <w:rFonts w:ascii="Times New Roman" w:hAnsi="Times New Roman" w:cs="Times New Roman"/>
          <w:sz w:val="24"/>
          <w:szCs w:val="24"/>
        </w:rPr>
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7AC" w:rsidRPr="00CA4066" w:rsidRDefault="00A605AB" w:rsidP="007B2E08">
      <w:pPr>
        <w:spacing w:after="0" w:line="276" w:lineRule="auto"/>
        <w:ind w:left="-70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620EE4" w:rsidRPr="00CA40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264CB6" w:rsidRPr="00CA4066" w:rsidRDefault="00645F25" w:rsidP="007B2E08">
      <w:pPr>
        <w:pStyle w:val="Default"/>
        <w:spacing w:line="276" w:lineRule="auto"/>
        <w:ind w:left="-709" w:firstLine="709"/>
        <w:jc w:val="both"/>
        <w:rPr>
          <w:lang w:eastAsia="ru-RU"/>
        </w:rPr>
      </w:pPr>
      <w:r w:rsidRPr="00CA4066">
        <w:t xml:space="preserve">Планируемые результаты освоения </w:t>
      </w:r>
      <w:r w:rsidR="007B2D84" w:rsidRPr="00CA4066">
        <w:t>дисциплины в компетентностном</w:t>
      </w:r>
      <w:r w:rsidR="00264CB6" w:rsidRPr="00CA4066">
        <w:t xml:space="preserve"> формате</w:t>
      </w:r>
      <w:r w:rsidR="00264CB6" w:rsidRPr="00CA4066">
        <w:rPr>
          <w:lang w:eastAsia="ru-RU"/>
        </w:rPr>
        <w:t>:</w:t>
      </w:r>
      <w:r w:rsidR="000C4611" w:rsidRPr="00CA4066">
        <w:rPr>
          <w:lang w:eastAsia="ru-RU"/>
        </w:rPr>
        <w:t xml:space="preserve"> </w:t>
      </w:r>
      <w:r w:rsidR="00D9722E" w:rsidRPr="00CA4066">
        <w:rPr>
          <w:lang w:eastAsia="ru-RU"/>
        </w:rPr>
        <w:t xml:space="preserve">ОК 1, </w:t>
      </w:r>
      <w:r w:rsidR="000C4611" w:rsidRPr="00CA4066">
        <w:rPr>
          <w:lang w:eastAsia="ru-RU"/>
        </w:rPr>
        <w:t xml:space="preserve">ОК 02, ОК 03, ОК 04, ОК 05, </w:t>
      </w:r>
      <w:r w:rsidR="002E7D99" w:rsidRPr="00CA4066">
        <w:rPr>
          <w:lang w:eastAsia="ru-RU"/>
        </w:rPr>
        <w:t xml:space="preserve">ОК </w:t>
      </w:r>
      <w:r w:rsidR="00D9722E" w:rsidRPr="00CA4066">
        <w:rPr>
          <w:lang w:eastAsia="ru-RU"/>
        </w:rPr>
        <w:t>0</w:t>
      </w:r>
      <w:r w:rsidR="001008D7">
        <w:rPr>
          <w:lang w:eastAsia="ru-RU"/>
        </w:rPr>
        <w:t>7, ОК 9, ПК 2.1, ПК 4.2</w:t>
      </w:r>
      <w:r w:rsidR="00D9722E" w:rsidRPr="00CA4066">
        <w:rPr>
          <w:lang w:eastAsia="ru-RU"/>
        </w:rPr>
        <w:t>.</w:t>
      </w:r>
    </w:p>
    <w:p w:rsidR="00FD2D78" w:rsidRPr="00CA4066" w:rsidRDefault="00F31B2E" w:rsidP="007B2E08">
      <w:pPr>
        <w:pStyle w:val="Default"/>
        <w:spacing w:line="276" w:lineRule="auto"/>
        <w:ind w:left="-709" w:firstLine="709"/>
        <w:jc w:val="both"/>
      </w:pPr>
      <w:r w:rsidRPr="00CA4066">
        <w:t>Виды и формы контроля: текущий</w:t>
      </w:r>
      <w:r w:rsidRPr="00CA4066">
        <w:rPr>
          <w:lang w:eastAsia="ru-RU"/>
        </w:rPr>
        <w:t xml:space="preserve"> (опр</w:t>
      </w:r>
      <w:r w:rsidR="00D9722E" w:rsidRPr="00CA4066">
        <w:rPr>
          <w:lang w:eastAsia="ru-RU"/>
        </w:rPr>
        <w:t>ос, собеседование, тестирование</w:t>
      </w:r>
      <w:r w:rsidRPr="00CA4066">
        <w:rPr>
          <w:lang w:eastAsia="ru-RU"/>
        </w:rPr>
        <w:t>)</w:t>
      </w:r>
      <w:r w:rsidRPr="00CA4066">
        <w:t>, промежуточный (зачет)</w:t>
      </w:r>
      <w:r w:rsidR="00D85C32" w:rsidRPr="00CA4066">
        <w:t>.</w:t>
      </w:r>
    </w:p>
    <w:sectPr w:rsidR="00FD2D78" w:rsidRPr="00CA4066" w:rsidSect="007B2E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008D7"/>
    <w:rsid w:val="0017557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20EE4"/>
    <w:rsid w:val="00631F64"/>
    <w:rsid w:val="00645F25"/>
    <w:rsid w:val="00663F02"/>
    <w:rsid w:val="00702B87"/>
    <w:rsid w:val="007A0A86"/>
    <w:rsid w:val="007B2D84"/>
    <w:rsid w:val="007B2E08"/>
    <w:rsid w:val="00851903"/>
    <w:rsid w:val="008A1E45"/>
    <w:rsid w:val="008D27AC"/>
    <w:rsid w:val="00924D7D"/>
    <w:rsid w:val="00941371"/>
    <w:rsid w:val="00993410"/>
    <w:rsid w:val="00A511B2"/>
    <w:rsid w:val="00A605AB"/>
    <w:rsid w:val="00AE46FB"/>
    <w:rsid w:val="00B42A78"/>
    <w:rsid w:val="00C463EA"/>
    <w:rsid w:val="00C55607"/>
    <w:rsid w:val="00C85FCA"/>
    <w:rsid w:val="00CA2E34"/>
    <w:rsid w:val="00CA4066"/>
    <w:rsid w:val="00CB6E52"/>
    <w:rsid w:val="00D0279C"/>
    <w:rsid w:val="00D06F02"/>
    <w:rsid w:val="00D85C32"/>
    <w:rsid w:val="00D9722E"/>
    <w:rsid w:val="00DD21C1"/>
    <w:rsid w:val="00E13DE2"/>
    <w:rsid w:val="00F31B2E"/>
    <w:rsid w:val="00F761F2"/>
    <w:rsid w:val="00F93109"/>
    <w:rsid w:val="00F950AD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A893"/>
  <w15:docId w15:val="{9E1FAC60-9001-4055-A76F-2C6DB84F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D972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D972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2</cp:revision>
  <dcterms:created xsi:type="dcterms:W3CDTF">2023-11-20T07:12:00Z</dcterms:created>
  <dcterms:modified xsi:type="dcterms:W3CDTF">2023-11-20T07:12:00Z</dcterms:modified>
</cp:coreProperties>
</file>